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066A7" w14:textId="3CBE2903" w:rsidR="00880094" w:rsidRDefault="00E129FB" w:rsidP="00C46B53">
      <w:pPr>
        <w:ind w:firstLine="851"/>
        <w:jc w:val="center"/>
        <w:rPr>
          <w:b/>
          <w:bCs/>
          <w:u w:val="single"/>
        </w:rPr>
      </w:pPr>
      <w:r w:rsidRPr="00C46B53">
        <w:rPr>
          <w:b/>
          <w:bCs/>
          <w:u w:val="single"/>
        </w:rPr>
        <w:t>DECLARACIÓN RESPONSABLE</w:t>
      </w:r>
      <w:r w:rsidR="00BE4EA6">
        <w:rPr>
          <w:b/>
          <w:bCs/>
          <w:u w:val="single"/>
        </w:rPr>
        <w:t xml:space="preserve"> PROGRAMA </w:t>
      </w:r>
      <w:r w:rsidR="00D46781">
        <w:rPr>
          <w:b/>
          <w:bCs/>
          <w:u w:val="single"/>
        </w:rPr>
        <w:t>IV</w:t>
      </w:r>
      <w:r w:rsidR="00BE4EA6">
        <w:rPr>
          <w:b/>
          <w:bCs/>
          <w:u w:val="single"/>
        </w:rPr>
        <w:t xml:space="preserve"> </w:t>
      </w:r>
    </w:p>
    <w:p w14:paraId="321EF34E" w14:textId="77777777" w:rsidR="00BE4EA6" w:rsidRDefault="00E266E6" w:rsidP="00C46B53">
      <w:pPr>
        <w:ind w:firstLine="851"/>
        <w:jc w:val="center"/>
        <w:rPr>
          <w:b/>
          <w:bCs/>
          <w:u w:val="single"/>
        </w:rPr>
      </w:pPr>
      <w:r>
        <w:rPr>
          <w:b/>
          <w:bCs/>
          <w:u w:val="single"/>
        </w:rPr>
        <w:t>RELANZAMIENTO DE LAS PERSONAS QUE HAN CAUSADO BAJA EN EL RETA Y SE VUELVEN A INCORPORAR.</w:t>
      </w:r>
    </w:p>
    <w:p w14:paraId="6868BA9F" w14:textId="77777777" w:rsidR="00C46B53" w:rsidRPr="00C46B53" w:rsidRDefault="00C46B53" w:rsidP="00C46B53">
      <w:pPr>
        <w:ind w:firstLine="851"/>
        <w:jc w:val="center"/>
        <w:rPr>
          <w:b/>
          <w:bCs/>
          <w:u w:val="single"/>
        </w:rPr>
      </w:pPr>
    </w:p>
    <w:p w14:paraId="14CC43F3" w14:textId="77777777" w:rsidR="00E129FB" w:rsidRDefault="00E129FB" w:rsidP="00E129FB">
      <w:pPr>
        <w:ind w:firstLine="851"/>
      </w:pPr>
      <w:r>
        <w:t xml:space="preserve">Que suscribe el abajo firmante, para hacer constar en relación a la línea de ayudas prevista en el Decreto 8/2020 publicado en el DOE de 27 de </w:t>
      </w:r>
      <w:proofErr w:type="gramStart"/>
      <w:r>
        <w:t>Abril</w:t>
      </w:r>
      <w:proofErr w:type="gramEnd"/>
      <w:r>
        <w:t>:</w:t>
      </w:r>
    </w:p>
    <w:p w14:paraId="7B57811D" w14:textId="77777777" w:rsidR="00E129FB" w:rsidRDefault="00E129FB" w:rsidP="00E129FB">
      <w:pPr>
        <w:ind w:firstLine="851"/>
      </w:pPr>
      <w:r>
        <w:t>Que no se encuentra incursa</w:t>
      </w:r>
      <w:r w:rsidR="00092E4C">
        <w:t>/o</w:t>
      </w:r>
      <w:r>
        <w:t xml:space="preserve"> en las exclusiones previstas en el art. 12.2 y 12.3 de la Ley 6/2011 de Subvenciones de Extremadura, a saber:</w:t>
      </w:r>
    </w:p>
    <w:p w14:paraId="67012C72" w14:textId="77777777" w:rsidR="00E129FB" w:rsidRPr="00E129FB" w:rsidRDefault="00E129FB" w:rsidP="00E129FB">
      <w:pPr>
        <w:jc w:val="both"/>
      </w:pPr>
      <w:r w:rsidRPr="00E129FB">
        <w:rPr>
          <w:b/>
          <w:bCs/>
        </w:rPr>
        <w:t>a) </w:t>
      </w:r>
      <w:r w:rsidRPr="00E129FB">
        <w:t>Haber sido condenadas mediante sentencia firme a la pena de pérdida de la posibilidad de obtener subvenciones o ayudas públicas o por delitos de prevaricación, cohecho, malversación de caudales públicos, tráfico de influencias, fraudes y exacciones ilegales o delitos urbanísticos</w:t>
      </w:r>
    </w:p>
    <w:p w14:paraId="3312F572" w14:textId="77777777" w:rsidR="00E129FB" w:rsidRPr="00E129FB" w:rsidRDefault="00E129FB" w:rsidP="00E129FB">
      <w:pPr>
        <w:jc w:val="both"/>
      </w:pPr>
      <w:r w:rsidRPr="00E129FB">
        <w:rPr>
          <w:b/>
          <w:bCs/>
        </w:rPr>
        <w:t>b)</w:t>
      </w:r>
      <w:r w:rsidRPr="00E129FB">
        <w:t> Haber solicitado la declaración de concurso voluntario, haber sido declarados insolventes en cualquier procedimiento, hallarse declarados en concurso, salvo que éste haya adquirido la eficacia de un convenio, estar sujetos a intervención judicial o haber sido inhabilitados conforme a la </w:t>
      </w:r>
      <w:hyperlink r:id="rId5" w:history="1">
        <w:r w:rsidRPr="00E129FB">
          <w:rPr>
            <w:rStyle w:val="Hipervnculo"/>
            <w:color w:val="auto"/>
            <w:u w:val="none"/>
          </w:rPr>
          <w:t>Ley 22/2003, de 9 de julio</w:t>
        </w:r>
      </w:hyperlink>
      <w:r w:rsidRPr="00E129FB">
        <w:t>, Concursal, sin que haya concluido el período de inhabilitación fijado en la sentencia de calificación del concurso.</w:t>
      </w:r>
    </w:p>
    <w:p w14:paraId="795EDCB2" w14:textId="77777777" w:rsidR="00E129FB" w:rsidRPr="00E129FB" w:rsidRDefault="00E129FB" w:rsidP="00E129FB">
      <w:pPr>
        <w:jc w:val="both"/>
      </w:pPr>
      <w:r w:rsidRPr="00E129FB">
        <w:rPr>
          <w:b/>
          <w:bCs/>
        </w:rPr>
        <w:t>c)</w:t>
      </w:r>
      <w:r w:rsidRPr="00E129FB">
        <w:t> Haber dado lugar, por causa de la que hubiesen sido declarados culpables, a la resolución firme de cualquier contrato celebrado con la Administración.</w:t>
      </w:r>
    </w:p>
    <w:p w14:paraId="4745810A" w14:textId="77777777" w:rsidR="00E129FB" w:rsidRPr="00E129FB" w:rsidRDefault="00E129FB" w:rsidP="00E129FB">
      <w:pPr>
        <w:jc w:val="both"/>
      </w:pPr>
      <w:r w:rsidRPr="00E129FB">
        <w:rPr>
          <w:b/>
          <w:bCs/>
        </w:rPr>
        <w:t>d)</w:t>
      </w:r>
      <w:r w:rsidRPr="00E129FB">
        <w:t> Estar incursa la persona física, los administradores de las sociedades mercantiles o aquellos que ostenten la representación legal de otras personas jurídicas, en alguno de los supuestos de incompatibilidades que establezca la normativa vigente.</w:t>
      </w:r>
    </w:p>
    <w:p w14:paraId="50743785" w14:textId="77777777" w:rsidR="00E129FB" w:rsidRPr="00E129FB" w:rsidRDefault="00E129FB" w:rsidP="00E129FB">
      <w:pPr>
        <w:jc w:val="both"/>
      </w:pPr>
      <w:r w:rsidRPr="00E129FB">
        <w:rPr>
          <w:b/>
          <w:bCs/>
        </w:rPr>
        <w:t>e)</w:t>
      </w:r>
      <w:r w:rsidRPr="00E129FB">
        <w:t> No hallarse al corriente en el cumplimiento de las obligaciones tributarias o frente a la Seguridad Social impuestas por las disposiciones vigentes o tener cualquier deuda con la Hacienda de la Comunidad Autónoma, en la forma que se determine reglamentariamente.</w:t>
      </w:r>
    </w:p>
    <w:p w14:paraId="1582CFD2" w14:textId="77777777" w:rsidR="00E129FB" w:rsidRPr="00E129FB" w:rsidRDefault="00E129FB" w:rsidP="00E129FB">
      <w:pPr>
        <w:jc w:val="both"/>
      </w:pPr>
      <w:r w:rsidRPr="00E129FB">
        <w:rPr>
          <w:b/>
          <w:bCs/>
        </w:rPr>
        <w:t>f)</w:t>
      </w:r>
      <w:r w:rsidRPr="00E129FB">
        <w:t> Tener la residencia fiscal en un país o territorio calificado reglamentariamente como paraíso fiscal.</w:t>
      </w:r>
    </w:p>
    <w:p w14:paraId="566B7159" w14:textId="77777777" w:rsidR="00E129FB" w:rsidRDefault="00E129FB" w:rsidP="00E129FB">
      <w:pPr>
        <w:jc w:val="both"/>
      </w:pPr>
      <w:r w:rsidRPr="00E129FB">
        <w:rPr>
          <w:b/>
          <w:bCs/>
        </w:rPr>
        <w:t>g)</w:t>
      </w:r>
      <w:r w:rsidRPr="00E129FB">
        <w:t> No hallarse al corriente de pago de obligaciones por reintegro de subvenciones</w:t>
      </w:r>
      <w:r>
        <w:t>.</w:t>
      </w:r>
    </w:p>
    <w:p w14:paraId="72E836CD" w14:textId="77777777" w:rsidR="00E129FB" w:rsidRPr="00E129FB" w:rsidRDefault="00E129FB" w:rsidP="00E129FB">
      <w:pPr>
        <w:jc w:val="both"/>
      </w:pPr>
      <w:r w:rsidRPr="00E129FB">
        <w:rPr>
          <w:b/>
          <w:bCs/>
        </w:rPr>
        <w:t>h)</w:t>
      </w:r>
      <w:r w:rsidRPr="00E129FB">
        <w:t> Haber sido sancionado mediante resolución firme con la pérdida de la posibilidad de obtener subvenciones en virtud de norma con rango de ley.</w:t>
      </w:r>
    </w:p>
    <w:p w14:paraId="518B3DA6" w14:textId="77777777" w:rsidR="00E129FB" w:rsidRPr="00E129FB" w:rsidRDefault="00E129FB" w:rsidP="00E129FB">
      <w:pPr>
        <w:jc w:val="both"/>
      </w:pPr>
      <w:r w:rsidRPr="00E129FB">
        <w:rPr>
          <w:b/>
          <w:bCs/>
        </w:rPr>
        <w:t>i)</w:t>
      </w:r>
      <w:r w:rsidRPr="00E129FB">
        <w:t xml:space="preserve"> No podrán acceder a la condición de beneficiarios las agrupaciones de personas físicas o jurídicas, públicas o privadas, las comunidades de bienes o cualquier otro tipo de unidad económica o patrimonio separado que, aun careciendo de personalidad jurídica, puedan </w:t>
      </w:r>
      <w:r>
        <w:t xml:space="preserve">ser perceptoras de la ayuda </w:t>
      </w:r>
      <w:r w:rsidRPr="00E129FB">
        <w:t>que motiva la concesión de la subvención</w:t>
      </w:r>
      <w:r>
        <w:t>,</w:t>
      </w:r>
      <w:r w:rsidRPr="00E129FB">
        <w:t xml:space="preserve"> cuando concurra alguna de las prohibiciones anteriores en cualquiera de sus miembros.</w:t>
      </w:r>
    </w:p>
    <w:p w14:paraId="65C8E7CA" w14:textId="77777777" w:rsidR="00E129FB" w:rsidRPr="00E129FB" w:rsidRDefault="00E129FB" w:rsidP="00E129FB">
      <w:pPr>
        <w:jc w:val="both"/>
      </w:pPr>
      <w:r w:rsidRPr="00E129FB">
        <w:rPr>
          <w:b/>
          <w:bCs/>
        </w:rPr>
        <w:t>j)</w:t>
      </w:r>
      <w:r w:rsidRPr="00E129FB">
        <w:t> Las prohibiciones de obtener subvenciones afectarán también a aquellas empresas de las que, por razón de las personas que las rigen o de otras circunstancias, pueda presumirse que son continuación o que derivan, por transformación, fusión o sucesión, de otras empresas en las que hubiesen concurrido aquéllas.</w:t>
      </w:r>
    </w:p>
    <w:p w14:paraId="67710C18" w14:textId="77777777" w:rsidR="00E129FB" w:rsidRPr="00E129FB" w:rsidRDefault="00C46B53" w:rsidP="00C46B53">
      <w:pPr>
        <w:jc w:val="both"/>
      </w:pPr>
      <w:r>
        <w:lastRenderedPageBreak/>
        <w:t xml:space="preserve">K) </w:t>
      </w:r>
      <w:r w:rsidR="00E129FB" w:rsidRPr="00E129FB">
        <w:t>En ningún caso podrán obtener la condición de beneficiario o entidad colaboradora de las subvenciones reguladas en esta ley las asociaciones incursas en las causas de prohibición previstas en los apartados 5 y 6 del </w:t>
      </w:r>
      <w:r>
        <w:t>art. 4 de la Ley Orgánica de Subvenciones.</w:t>
      </w:r>
    </w:p>
    <w:p w14:paraId="76E9DB25" w14:textId="77777777" w:rsidR="00E129FB" w:rsidRPr="00E129FB" w:rsidRDefault="00C46B53" w:rsidP="00C46B53">
      <w:pPr>
        <w:jc w:val="both"/>
      </w:pPr>
      <w:r>
        <w:t xml:space="preserve">L) </w:t>
      </w:r>
      <w:r w:rsidR="00E129FB" w:rsidRPr="00E129FB">
        <w:t>Tampoco podrán obtener la condición de beneficiario o entidad colaboradora las asociaciones respecto de las que se hubiera suspendido el procedimiento administrativo de inscripción por encontrarse indicios racionales de ilicitud penal, en aplicación de lo dispuesto en el </w:t>
      </w:r>
      <w:hyperlink r:id="rId6" w:anchor="I16" w:history="1">
        <w:r w:rsidR="00E129FB" w:rsidRPr="00E129FB">
          <w:rPr>
            <w:rStyle w:val="Hipervnculo"/>
            <w:color w:val="auto"/>
            <w:u w:val="none"/>
          </w:rPr>
          <w:t>artículo 30.4 de la Ley Orgánica 1/2002</w:t>
        </w:r>
      </w:hyperlink>
      <w:r w:rsidR="00E129FB" w:rsidRPr="00E129FB">
        <w:t>, en tanto no recaiga resolución judicial firme en cuya virtud pueda practicarse la inscripción en el correspondiente registro.</w:t>
      </w:r>
    </w:p>
    <w:p w14:paraId="7ECBA437" w14:textId="7AB6ECA0" w:rsidR="00BE4EA6" w:rsidRDefault="00E266E6" w:rsidP="00D46781">
      <w:r>
        <w:t xml:space="preserve">Asimismo, que </w:t>
      </w:r>
      <w:r w:rsidR="00D46781">
        <w:t>la contratación por la que se pide la subvención se efectúa en Extremadura y en un CCC de Cáceres o Badajoz.</w:t>
      </w:r>
    </w:p>
    <w:p w14:paraId="03090F23" w14:textId="77675B2F" w:rsidR="00D46781" w:rsidRDefault="00D46781" w:rsidP="00D46781">
      <w:r>
        <w:t>Asimismo, que están excluidos los CEE, Actividades agrícolas, ganaderas, forestales, acuicultura, pesca, minería, y producción primaria de productos agrícolas del Anexo I del Tratado CE, así como Administraciones Públicas y o entidades públicas o privadas con control público.</w:t>
      </w:r>
    </w:p>
    <w:p w14:paraId="53221076" w14:textId="5DEFE2BF" w:rsidR="00D46781" w:rsidRDefault="00D46781" w:rsidP="00D46781">
      <w:r>
        <w:t xml:space="preserve">Asimismo, que la duración mínima de la contratación temporal a jornada completa será de 6 meses y además se compromete a mantener el contrato tres meses más. </w:t>
      </w:r>
    </w:p>
    <w:p w14:paraId="6567BC27" w14:textId="77777777" w:rsidR="00BE4EA6" w:rsidRDefault="00BE4EA6" w:rsidP="00BE4EA6"/>
    <w:p w14:paraId="57AA0CD7" w14:textId="77777777" w:rsidR="00BE4EA6" w:rsidRDefault="00BE4EA6" w:rsidP="00BE4EA6"/>
    <w:p w14:paraId="31BB8ACB" w14:textId="77777777" w:rsidR="00BE4EA6" w:rsidRDefault="00972BF0" w:rsidP="00BE4EA6">
      <w:r>
        <w:t>NOMBRE Y APELLIDOS:</w:t>
      </w:r>
    </w:p>
    <w:p w14:paraId="02C85CCD" w14:textId="77777777" w:rsidR="00972BF0" w:rsidRDefault="00972BF0" w:rsidP="00BE4EA6"/>
    <w:p w14:paraId="5B9CC9C9" w14:textId="77777777" w:rsidR="00972BF0" w:rsidRDefault="00972BF0" w:rsidP="00BE4EA6">
      <w:r>
        <w:t>DNI:</w:t>
      </w:r>
    </w:p>
    <w:p w14:paraId="28F60F65" w14:textId="77777777" w:rsidR="00972BF0" w:rsidRDefault="00972BF0" w:rsidP="00BE4EA6"/>
    <w:p w14:paraId="02B96B57" w14:textId="77777777" w:rsidR="00972BF0" w:rsidRDefault="00972BF0" w:rsidP="00BE4EA6">
      <w:r>
        <w:t>FECHA:</w:t>
      </w:r>
    </w:p>
    <w:p w14:paraId="1E578D53" w14:textId="77777777" w:rsidR="00972BF0" w:rsidRDefault="00972BF0" w:rsidP="00BE4EA6"/>
    <w:p w14:paraId="1FD55CC8" w14:textId="77777777" w:rsidR="00972BF0" w:rsidRDefault="00972BF0" w:rsidP="00BE4EA6"/>
    <w:p w14:paraId="575534E7" w14:textId="77777777" w:rsidR="00972BF0" w:rsidRDefault="00972BF0" w:rsidP="00BE4EA6"/>
    <w:p w14:paraId="7ADB705C" w14:textId="77777777" w:rsidR="00972BF0" w:rsidRDefault="00972BF0" w:rsidP="00BE4EA6">
      <w:r>
        <w:t>FIRMA</w:t>
      </w:r>
    </w:p>
    <w:sectPr w:rsidR="00972B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83F3A"/>
    <w:multiLevelType w:val="multilevel"/>
    <w:tmpl w:val="B7001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FB"/>
    <w:rsid w:val="00092E4C"/>
    <w:rsid w:val="0052183C"/>
    <w:rsid w:val="00587D85"/>
    <w:rsid w:val="00690A23"/>
    <w:rsid w:val="00880094"/>
    <w:rsid w:val="00972BF0"/>
    <w:rsid w:val="00BE4EA6"/>
    <w:rsid w:val="00C46B53"/>
    <w:rsid w:val="00D46781"/>
    <w:rsid w:val="00E129FB"/>
    <w:rsid w:val="00E266E6"/>
    <w:rsid w:val="00FC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F9233"/>
  <w15:chartTrackingRefBased/>
  <w15:docId w15:val="{EF34342C-0C57-4F70-ACE6-14832A73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129F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6186">
          <w:marLeft w:val="0"/>
          <w:marRight w:val="0"/>
          <w:marTop w:val="12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ticias.juridicas.com/base_datos/Admin/lo1-2002.html" TargetMode="External"/><Relationship Id="rId5" Type="http://schemas.openxmlformats.org/officeDocument/2006/relationships/hyperlink" Target="http://noticias.juridicas.com/base_datos/Privado/l22-200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668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María Gallardo Vazquez</dc:creator>
  <cp:keywords/>
  <dc:description/>
  <cp:lastModifiedBy>Miguel María Gallardo Vazquez</cp:lastModifiedBy>
  <cp:revision>3</cp:revision>
  <dcterms:created xsi:type="dcterms:W3CDTF">2020-05-05T10:08:00Z</dcterms:created>
  <dcterms:modified xsi:type="dcterms:W3CDTF">2020-05-05T10:13:00Z</dcterms:modified>
</cp:coreProperties>
</file>